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8B57" w14:textId="77777777" w:rsidR="00545301" w:rsidRDefault="00545301">
      <w:bookmarkStart w:id="0" w:name="_GoBack"/>
      <w:bookmarkEnd w:id="0"/>
    </w:p>
    <w:p w14:paraId="17AE497F" w14:textId="1E895168" w:rsidR="00C94F12" w:rsidRDefault="000521BD" w:rsidP="000521BD">
      <w:pPr>
        <w:jc w:val="center"/>
        <w:rPr>
          <w:b/>
        </w:rPr>
      </w:pPr>
      <w:r w:rsidRPr="000521BD">
        <w:rPr>
          <w:b/>
        </w:rPr>
        <w:t>FORTALECIMIENTO A LAS ORGANIZACIONES DE LA SOCIEDAD CIVIL.</w:t>
      </w:r>
    </w:p>
    <w:p w14:paraId="696776BE" w14:textId="21DD884C" w:rsidR="00A6624B" w:rsidRPr="000521BD" w:rsidRDefault="00A6624B" w:rsidP="00A6624B">
      <w:pPr>
        <w:rPr>
          <w:b/>
        </w:rPr>
      </w:pPr>
      <w:r>
        <w:rPr>
          <w:b/>
        </w:rPr>
        <w:t xml:space="preserve">PONENTE: </w:t>
      </w:r>
      <w:r w:rsidRPr="00A6624B">
        <w:t>Francisco Javier Arenas Soto</w:t>
      </w:r>
      <w:r>
        <w:t xml:space="preserve"> (Presidente de INCAVIMEX, A.C.)</w:t>
      </w:r>
    </w:p>
    <w:p w14:paraId="67E444CA" w14:textId="77777777" w:rsidR="00C94F12" w:rsidRDefault="00C94F12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94F12" w14:paraId="0F1351F3" w14:textId="77777777" w:rsidTr="00C94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B2FE44E" w14:textId="77777777" w:rsidR="00C94F12" w:rsidRDefault="00C94F12" w:rsidP="00C94F12">
            <w:pPr>
              <w:jc w:val="center"/>
            </w:pPr>
            <w:r>
              <w:t>ORGANIZACIÓN</w:t>
            </w:r>
          </w:p>
        </w:tc>
        <w:tc>
          <w:tcPr>
            <w:tcW w:w="2943" w:type="dxa"/>
          </w:tcPr>
          <w:p w14:paraId="375665E5" w14:textId="77777777" w:rsidR="00C94F12" w:rsidRDefault="00C94F12" w:rsidP="00C94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LEY/ARTÍCULO/SUPUESTO  OBSERVADO</w:t>
            </w:r>
          </w:p>
        </w:tc>
        <w:tc>
          <w:tcPr>
            <w:tcW w:w="2943" w:type="dxa"/>
          </w:tcPr>
          <w:p w14:paraId="088FC8B4" w14:textId="77777777" w:rsidR="00C94F12" w:rsidRDefault="00C94F12" w:rsidP="00C94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PROPUESTA</w:t>
            </w:r>
          </w:p>
        </w:tc>
      </w:tr>
      <w:tr w:rsidR="00C94F12" w14:paraId="0E86DA4B" w14:textId="77777777" w:rsidTr="00C9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33B7F5C" w14:textId="7EB2A934" w:rsidR="00C94F12" w:rsidRPr="00E55C0C" w:rsidRDefault="00E55C0C">
            <w:pPr>
              <w:rPr>
                <w:b w:val="0"/>
              </w:rPr>
            </w:pPr>
            <w:r w:rsidRPr="00E55C0C">
              <w:rPr>
                <w:b w:val="0"/>
              </w:rPr>
              <w:t>INCAVIMEX, A.C.</w:t>
            </w:r>
          </w:p>
        </w:tc>
        <w:tc>
          <w:tcPr>
            <w:tcW w:w="2943" w:type="dxa"/>
          </w:tcPr>
          <w:p w14:paraId="7B3C64C0" w14:textId="2A32015F" w:rsidR="00C94F12" w:rsidRDefault="0005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E55C0C">
              <w:t>Ley del Impuesto Sobre la Renta.</w:t>
            </w:r>
          </w:p>
          <w:p w14:paraId="4C91F371" w14:textId="071DF3BF" w:rsidR="00E55C0C" w:rsidRDefault="0005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-(</w:t>
            </w:r>
            <w:r w:rsidR="00E55C0C">
              <w:t xml:space="preserve">Ley Federal de </w:t>
            </w:r>
            <w:r>
              <w:t>fomento a las Actividades que Realizan las Organizaciones de la Sociedad Civil).</w:t>
            </w:r>
          </w:p>
        </w:tc>
        <w:tc>
          <w:tcPr>
            <w:tcW w:w="2943" w:type="dxa"/>
          </w:tcPr>
          <w:p w14:paraId="16351C2E" w14:textId="4410F2B6" w:rsidR="00C94F12" w:rsidRDefault="00E55C0C" w:rsidP="00210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Armonización de</w:t>
            </w:r>
            <w:r w:rsidR="0021013F">
              <w:t xml:space="preserve"> la Ley del Impuesto sobre la Renta y</w:t>
            </w:r>
            <w:r>
              <w:t xml:space="preserve"> la Ley Federal de Fomento a las Actividades que Realizan Organizaciones de la Sociedad Civil</w:t>
            </w:r>
            <w:r w:rsidR="0021013F">
              <w:t>.</w:t>
            </w:r>
          </w:p>
        </w:tc>
      </w:tr>
      <w:tr w:rsidR="00C94F12" w14:paraId="76A1F7BC" w14:textId="77777777" w:rsidTr="00C9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67130F5" w14:textId="56F204F9" w:rsidR="00C94F12" w:rsidRDefault="00C94F12"/>
        </w:tc>
        <w:tc>
          <w:tcPr>
            <w:tcW w:w="2943" w:type="dxa"/>
          </w:tcPr>
          <w:p w14:paraId="3BE60048" w14:textId="77777777" w:rsidR="000521BD" w:rsidRDefault="000521BD" w:rsidP="0005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-Ley del Impuesto Sobre la Renta.</w:t>
            </w:r>
          </w:p>
          <w:p w14:paraId="703234CC" w14:textId="623FF139" w:rsidR="000521BD" w:rsidRDefault="000521BD" w:rsidP="0005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-Reglamento de la Ley del Impuesto Sobre la Renta.</w:t>
            </w:r>
          </w:p>
          <w:p w14:paraId="1F700C4F" w14:textId="4C3D8C0A" w:rsidR="00C94F12" w:rsidRDefault="00C94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2894FC5B" w14:textId="101142E3" w:rsidR="00C94F12" w:rsidRPr="000521BD" w:rsidRDefault="00E5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1BD">
              <w:t>2.</w:t>
            </w:r>
            <w:r w:rsidRPr="000521BD">
              <w:rPr>
                <w:rFonts w:ascii="Verdana" w:eastAsia="Verdana" w:hAnsi="Verdana"/>
                <w:bCs/>
                <w:color w:val="FFFFFF" w:themeColor="background1"/>
                <w:kern w:val="24"/>
                <w:sz w:val="40"/>
                <w:szCs w:val="40"/>
                <w:lang w:val="es-MX"/>
              </w:rPr>
              <w:t xml:space="preserve"> </w:t>
            </w:r>
            <w:r w:rsidRPr="000521BD">
              <w:rPr>
                <w:bCs/>
                <w:lang w:val="es-MX" w:eastAsia="en-US"/>
              </w:rPr>
              <w:t>Aumentar el % d</w:t>
            </w:r>
            <w:r w:rsidR="000521BD">
              <w:rPr>
                <w:bCs/>
                <w:lang w:val="es-MX"/>
              </w:rPr>
              <w:t>e gastos de Administración de las</w:t>
            </w:r>
            <w:r w:rsidRPr="000521BD">
              <w:rPr>
                <w:bCs/>
                <w:lang w:val="es-MX" w:eastAsia="en-US"/>
              </w:rPr>
              <w:t xml:space="preserve"> O</w:t>
            </w:r>
            <w:r w:rsidR="000521BD">
              <w:rPr>
                <w:bCs/>
                <w:lang w:val="es-MX"/>
              </w:rPr>
              <w:t xml:space="preserve">rganizaciones de la </w:t>
            </w:r>
            <w:r w:rsidRPr="000521BD">
              <w:rPr>
                <w:bCs/>
                <w:lang w:val="es-MX" w:eastAsia="en-US"/>
              </w:rPr>
              <w:t>S</w:t>
            </w:r>
            <w:r w:rsidR="000521BD">
              <w:rPr>
                <w:bCs/>
                <w:lang w:val="es-MX"/>
              </w:rPr>
              <w:t xml:space="preserve">ociedad </w:t>
            </w:r>
            <w:r w:rsidRPr="000521BD">
              <w:rPr>
                <w:bCs/>
                <w:lang w:val="es-MX" w:eastAsia="en-US"/>
              </w:rPr>
              <w:t>C</w:t>
            </w:r>
            <w:r w:rsidR="000521BD">
              <w:rPr>
                <w:bCs/>
                <w:lang w:val="es-MX"/>
              </w:rPr>
              <w:t>ivil</w:t>
            </w:r>
            <w:r w:rsidRPr="000521BD">
              <w:t>.</w:t>
            </w:r>
          </w:p>
        </w:tc>
      </w:tr>
      <w:tr w:rsidR="00C94F12" w14:paraId="4C57DEDD" w14:textId="77777777" w:rsidTr="00C9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A9EED8" w14:textId="77777777" w:rsidR="00C94F12" w:rsidRDefault="00C94F12"/>
        </w:tc>
        <w:tc>
          <w:tcPr>
            <w:tcW w:w="2943" w:type="dxa"/>
          </w:tcPr>
          <w:p w14:paraId="24E5AAF0" w14:textId="77777777" w:rsidR="000521BD" w:rsidRDefault="000521BD" w:rsidP="0005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-Ley del Impuesto Sobre la Renta.</w:t>
            </w:r>
          </w:p>
          <w:p w14:paraId="183C9E93" w14:textId="77777777" w:rsidR="00C94F12" w:rsidRDefault="00C94F12" w:rsidP="0005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689C3987" w14:textId="2A944140" w:rsidR="00C94F12" w:rsidRPr="000521BD" w:rsidRDefault="0005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1BD">
              <w:t xml:space="preserve">3. </w:t>
            </w:r>
            <w:r w:rsidRPr="000521BD">
              <w:rPr>
                <w:bCs/>
                <w:lang w:val="es-MX" w:eastAsia="en-US"/>
              </w:rPr>
              <w:t>Reactivar el Est</w:t>
            </w:r>
            <w:r w:rsidRPr="000521BD">
              <w:rPr>
                <w:bCs/>
                <w:lang w:eastAsia="en-US"/>
              </w:rPr>
              <w:t>í</w:t>
            </w:r>
            <w:r w:rsidRPr="000521BD">
              <w:rPr>
                <w:bCs/>
                <w:lang w:val="es-MX" w:eastAsia="en-US"/>
              </w:rPr>
              <w:t>mulo para los ingresos diversos que obtienen las Donatarias.</w:t>
            </w:r>
          </w:p>
        </w:tc>
      </w:tr>
      <w:tr w:rsidR="00C94F12" w14:paraId="63659D86" w14:textId="77777777" w:rsidTr="00C9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20D908F" w14:textId="77777777" w:rsidR="00C94F12" w:rsidRDefault="00C94F12"/>
        </w:tc>
        <w:tc>
          <w:tcPr>
            <w:tcW w:w="2943" w:type="dxa"/>
          </w:tcPr>
          <w:p w14:paraId="3D6FBAB5" w14:textId="14430C25" w:rsidR="00C94F12" w:rsidRDefault="0005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-Ley del Impuesto Sobre la Renta.</w:t>
            </w:r>
          </w:p>
        </w:tc>
        <w:tc>
          <w:tcPr>
            <w:tcW w:w="2943" w:type="dxa"/>
          </w:tcPr>
          <w:p w14:paraId="025A75CB" w14:textId="3CE7AA9E" w:rsidR="00C94F12" w:rsidRDefault="0005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  <w:r w:rsidRPr="000521BD">
              <w:rPr>
                <w:rFonts w:ascii="Verdana" w:eastAsia="Verdana" w:hAnsi="Verdana"/>
                <w:color w:val="000000" w:themeColor="text1"/>
                <w:kern w:val="24"/>
                <w:sz w:val="38"/>
                <w:szCs w:val="38"/>
              </w:rPr>
              <w:t xml:space="preserve"> </w:t>
            </w:r>
            <w:r w:rsidR="00F763E3" w:rsidRPr="000521BD">
              <w:t>Eliminar la disposición de Certificación Voluntaria para las Organizaciones Donatarias Autorizadas señalada en la Ley del Impuesto Sobre la Renta.</w:t>
            </w:r>
          </w:p>
        </w:tc>
      </w:tr>
      <w:tr w:rsidR="00A6624B" w14:paraId="7535BF61" w14:textId="77777777" w:rsidTr="00C9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C590109" w14:textId="77777777" w:rsidR="00A6624B" w:rsidRDefault="00A6624B"/>
        </w:tc>
        <w:tc>
          <w:tcPr>
            <w:tcW w:w="2943" w:type="dxa"/>
          </w:tcPr>
          <w:p w14:paraId="3D9E2647" w14:textId="77777777" w:rsidR="00A6624B" w:rsidRDefault="00A6624B" w:rsidP="0038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-Ley del Impuesto Sobre la Renta.</w:t>
            </w:r>
          </w:p>
          <w:p w14:paraId="772F4410" w14:textId="77777777" w:rsidR="00A6624B" w:rsidRDefault="00A6624B" w:rsidP="0038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-Reglamento de la Ley del Impuesto Sobre la Renta.</w:t>
            </w:r>
          </w:p>
          <w:p w14:paraId="0D89A192" w14:textId="57D89192" w:rsidR="00A6624B" w:rsidRDefault="00A6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740815B5" w14:textId="61613628" w:rsidR="00A6624B" w:rsidRPr="0021013F" w:rsidRDefault="00A6624B" w:rsidP="00A6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13F">
              <w:t xml:space="preserve">5. Establecer la figura asociativa de </w:t>
            </w:r>
            <w:r w:rsidRPr="0077659A">
              <w:rPr>
                <w:b/>
                <w:bCs/>
              </w:rPr>
              <w:t>Fundaciones</w:t>
            </w:r>
            <w:r w:rsidRPr="0021013F">
              <w:rPr>
                <w:bCs/>
              </w:rPr>
              <w:t xml:space="preserve"> </w:t>
            </w:r>
            <w:r w:rsidRPr="0021013F">
              <w:t xml:space="preserve">con claridad como </w:t>
            </w:r>
            <w:r w:rsidRPr="0021013F">
              <w:rPr>
                <w:i/>
                <w:iCs/>
              </w:rPr>
              <w:t>entidades donantes</w:t>
            </w:r>
            <w:r w:rsidRPr="0021013F">
              <w:t xml:space="preserve"> con sus facultades, alcances  y beneficios fiscales.</w:t>
            </w:r>
          </w:p>
        </w:tc>
      </w:tr>
      <w:tr w:rsidR="00A6624B" w14:paraId="6CA6C943" w14:textId="77777777" w:rsidTr="00C9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9FBEB8B" w14:textId="77777777" w:rsidR="00A6624B" w:rsidRDefault="00A6624B"/>
        </w:tc>
        <w:tc>
          <w:tcPr>
            <w:tcW w:w="2943" w:type="dxa"/>
          </w:tcPr>
          <w:p w14:paraId="0912CCEF" w14:textId="77777777" w:rsidR="00A6624B" w:rsidRDefault="00A6624B" w:rsidP="00381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-Ley del Impuesto Sobre la Renta.</w:t>
            </w:r>
          </w:p>
          <w:p w14:paraId="314C90F1" w14:textId="77777777" w:rsidR="00A6624B" w:rsidRDefault="00A6624B" w:rsidP="00381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-Reglamento de la Ley del Impuesto Sobre la Renta.</w:t>
            </w:r>
          </w:p>
          <w:p w14:paraId="4087FE5A" w14:textId="29761D26" w:rsidR="00A6624B" w:rsidRDefault="00A6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3C3587C8" w14:textId="3C1D494A" w:rsidR="00A6624B" w:rsidRDefault="00A6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I</w:t>
            </w:r>
            <w:r w:rsidRPr="000521BD">
              <w:t xml:space="preserve">ncluir un capítulo de </w:t>
            </w:r>
            <w:r w:rsidRPr="000521BD">
              <w:rPr>
                <w:u w:val="single"/>
              </w:rPr>
              <w:t>Nuevas Figuras Asociativas y Nuevos Modelos</w:t>
            </w:r>
            <w:r w:rsidR="00F763E3">
              <w:rPr>
                <w:u w:val="single"/>
              </w:rPr>
              <w:t xml:space="preserve"> Sociales</w:t>
            </w:r>
            <w:r w:rsidRPr="000521BD">
              <w:rPr>
                <w:u w:val="single"/>
              </w:rPr>
              <w:t xml:space="preserve">   </w:t>
            </w:r>
            <w:r w:rsidRPr="000521BD">
              <w:t xml:space="preserve">en las que se incluyan: las </w:t>
            </w:r>
            <w:r w:rsidRPr="000521BD">
              <w:rPr>
                <w:i/>
                <w:iCs/>
              </w:rPr>
              <w:t>Empresas Tipo B; Bonos de Impacto Social (BIS); El gran movimiento de Responsabilidad Social Empresarial (RSE).</w:t>
            </w:r>
          </w:p>
        </w:tc>
      </w:tr>
      <w:tr w:rsidR="00A6624B" w14:paraId="516A16C0" w14:textId="77777777" w:rsidTr="00C9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58405BA" w14:textId="77777777" w:rsidR="00A6624B" w:rsidRDefault="00A6624B"/>
        </w:tc>
        <w:tc>
          <w:tcPr>
            <w:tcW w:w="2943" w:type="dxa"/>
          </w:tcPr>
          <w:p w14:paraId="44DC8A1C" w14:textId="77777777" w:rsidR="00A6624B" w:rsidRDefault="00A6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14:paraId="5BAB3055" w14:textId="77777777" w:rsidR="00A6624B" w:rsidRDefault="00A6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F7B6D6" w14:textId="77777777" w:rsidR="00C94F12" w:rsidRDefault="00C94F12"/>
    <w:sectPr w:rsidR="00C94F12" w:rsidSect="00397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73D"/>
    <w:multiLevelType w:val="hybridMultilevel"/>
    <w:tmpl w:val="3F609A0A"/>
    <w:lvl w:ilvl="0" w:tplc="E448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21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2E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2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AD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7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E3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AA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45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37FA6"/>
    <w:multiLevelType w:val="hybridMultilevel"/>
    <w:tmpl w:val="93B4C558"/>
    <w:lvl w:ilvl="0" w:tplc="684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E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28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C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2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8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A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A9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2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2"/>
    <w:rsid w:val="000521BD"/>
    <w:rsid w:val="0021013F"/>
    <w:rsid w:val="003519F2"/>
    <w:rsid w:val="00397556"/>
    <w:rsid w:val="00545301"/>
    <w:rsid w:val="0077659A"/>
    <w:rsid w:val="008A42D7"/>
    <w:rsid w:val="00A6624B"/>
    <w:rsid w:val="00C94F12"/>
    <w:rsid w:val="00E55C0C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2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BD"/>
    <w:rPr>
      <w:rFonts w:eastAsiaTheme="minorEastAsi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C94F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E55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C0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2020-10-15T23:38:00Z</dcterms:created>
  <dcterms:modified xsi:type="dcterms:W3CDTF">2020-10-15T23:38:00Z</dcterms:modified>
</cp:coreProperties>
</file>